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3FA007" w14:textId="77777777" w:rsidR="00D32A7D" w:rsidRDefault="00CB397D">
      <w:pPr>
        <w:spacing w:after="49" w:line="259" w:lineRule="auto"/>
        <w:ind w:left="32"/>
        <w:jc w:val="center"/>
      </w:pPr>
      <w:r>
        <w:rPr>
          <w:b/>
          <w:sz w:val="26"/>
        </w:rPr>
        <w:t xml:space="preserve">Школьный этап Всероссийской олимпиады </w:t>
      </w:r>
    </w:p>
    <w:p w14:paraId="7FEADB38" w14:textId="77777777" w:rsidR="00D32A7D" w:rsidRDefault="00CB397D">
      <w:pPr>
        <w:spacing w:after="49" w:line="259" w:lineRule="auto"/>
        <w:ind w:left="32" w:right="4"/>
        <w:jc w:val="center"/>
      </w:pPr>
      <w:r>
        <w:rPr>
          <w:b/>
          <w:sz w:val="26"/>
        </w:rPr>
        <w:t xml:space="preserve">Русский язык </w:t>
      </w:r>
    </w:p>
    <w:p w14:paraId="6FE8F9C3" w14:textId="77777777" w:rsidR="00D32A7D" w:rsidRDefault="00CB397D">
      <w:pPr>
        <w:spacing w:after="49" w:line="259" w:lineRule="auto"/>
        <w:ind w:left="32" w:right="2"/>
        <w:jc w:val="center"/>
      </w:pPr>
      <w:r>
        <w:rPr>
          <w:b/>
          <w:sz w:val="26"/>
        </w:rPr>
        <w:t xml:space="preserve">Ключи и критерии оценивания </w:t>
      </w:r>
    </w:p>
    <w:p w14:paraId="57C2A8F2" w14:textId="77777777" w:rsidR="00D32A7D" w:rsidRDefault="00CB397D">
      <w:pPr>
        <w:spacing w:after="49" w:line="259" w:lineRule="auto"/>
        <w:ind w:left="32" w:right="6"/>
        <w:jc w:val="center"/>
      </w:pPr>
      <w:r>
        <w:rPr>
          <w:b/>
          <w:sz w:val="26"/>
        </w:rPr>
        <w:t xml:space="preserve">  6 класс </w:t>
      </w:r>
    </w:p>
    <w:p w14:paraId="61D83689" w14:textId="15169793" w:rsidR="00D32A7D" w:rsidRDefault="00CB397D">
      <w:pPr>
        <w:spacing w:after="0" w:line="259" w:lineRule="auto"/>
        <w:ind w:left="32" w:right="5"/>
        <w:jc w:val="center"/>
      </w:pPr>
      <w:r>
        <w:rPr>
          <w:b/>
          <w:sz w:val="26"/>
        </w:rPr>
        <w:t xml:space="preserve">2023-2024 учебный год </w:t>
      </w:r>
    </w:p>
    <w:p w14:paraId="3EB111D1" w14:textId="77777777" w:rsidR="00D32A7D" w:rsidRDefault="00CB397D">
      <w:pPr>
        <w:spacing w:after="0" w:line="259" w:lineRule="auto"/>
        <w:ind w:left="217" w:firstLine="0"/>
        <w:jc w:val="center"/>
      </w:pPr>
      <w:r>
        <w:rPr>
          <w:b/>
          <w:sz w:val="26"/>
        </w:rPr>
        <w:t xml:space="preserve"> </w:t>
      </w:r>
    </w:p>
    <w:tbl>
      <w:tblPr>
        <w:tblStyle w:val="TableGrid"/>
        <w:tblW w:w="8776" w:type="dxa"/>
        <w:tblInd w:w="115" w:type="dxa"/>
        <w:tblCellMar>
          <w:top w:w="26" w:type="dxa"/>
          <w:left w:w="110" w:type="dxa"/>
          <w:right w:w="94" w:type="dxa"/>
        </w:tblCellMar>
        <w:tblLook w:val="04A0" w:firstRow="1" w:lastRow="0" w:firstColumn="1" w:lastColumn="0" w:noHBand="0" w:noVBand="1"/>
      </w:tblPr>
      <w:tblGrid>
        <w:gridCol w:w="1672"/>
        <w:gridCol w:w="680"/>
        <w:gridCol w:w="672"/>
        <w:gridCol w:w="677"/>
        <w:gridCol w:w="658"/>
        <w:gridCol w:w="680"/>
        <w:gridCol w:w="679"/>
        <w:gridCol w:w="677"/>
        <w:gridCol w:w="680"/>
        <w:gridCol w:w="679"/>
        <w:gridCol w:w="1022"/>
      </w:tblGrid>
      <w:tr w:rsidR="00D32A7D" w14:paraId="509B4148" w14:textId="77777777">
        <w:trPr>
          <w:trHeight w:val="57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555EB" w14:textId="19F99A31" w:rsidR="00D32A7D" w:rsidRDefault="00CB397D" w:rsidP="00212CCE">
            <w:pPr>
              <w:spacing w:after="0" w:line="259" w:lineRule="auto"/>
              <w:ind w:left="0" w:firstLine="0"/>
              <w:jc w:val="center"/>
            </w:pPr>
            <w:r>
              <w:rPr>
                <w:sz w:val="26"/>
              </w:rPr>
              <w:t>№ задания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EDCB" w14:textId="61C3FDF4" w:rsidR="00D32A7D" w:rsidRDefault="00CB397D" w:rsidP="00B32AF8">
            <w:pPr>
              <w:spacing w:after="0" w:line="259" w:lineRule="auto"/>
              <w:ind w:left="2" w:firstLine="0"/>
              <w:jc w:val="center"/>
            </w:pPr>
            <w:r>
              <w:rPr>
                <w:sz w:val="26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83AEB" w14:textId="36F2664A" w:rsidR="00D32A7D" w:rsidRDefault="00CB397D" w:rsidP="00B32AF8">
            <w:pPr>
              <w:spacing w:after="0" w:line="259" w:lineRule="auto"/>
              <w:ind w:left="0" w:right="12" w:firstLine="0"/>
              <w:jc w:val="center"/>
            </w:pPr>
            <w:r>
              <w:rPr>
                <w:sz w:val="26"/>
              </w:rPr>
              <w:t>2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2FB9" w14:textId="0C4AE6E6" w:rsidR="00D32A7D" w:rsidRDefault="00CB397D" w:rsidP="00B32AF8">
            <w:pPr>
              <w:spacing w:after="0" w:line="259" w:lineRule="auto"/>
              <w:ind w:left="2" w:firstLine="0"/>
              <w:jc w:val="center"/>
            </w:pPr>
            <w:r>
              <w:rPr>
                <w:sz w:val="26"/>
              </w:rPr>
              <w:t>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8AAD7" w14:textId="3088BA01" w:rsidR="00D32A7D" w:rsidRDefault="00CB397D" w:rsidP="00B32AF8">
            <w:pPr>
              <w:spacing w:after="0" w:line="259" w:lineRule="auto"/>
              <w:ind w:left="2" w:firstLine="0"/>
              <w:jc w:val="center"/>
            </w:pPr>
            <w:r>
              <w:rPr>
                <w:sz w:val="26"/>
              </w:rPr>
              <w:t>4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E3C2" w14:textId="085497E7" w:rsidR="00D32A7D" w:rsidRDefault="00CB397D" w:rsidP="00B32AF8">
            <w:pPr>
              <w:spacing w:after="0" w:line="259" w:lineRule="auto"/>
              <w:ind w:left="5" w:firstLine="0"/>
              <w:jc w:val="center"/>
            </w:pPr>
            <w:r>
              <w:rPr>
                <w:sz w:val="26"/>
              </w:rPr>
              <w:t>5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44174" w14:textId="30541CBC" w:rsidR="00D32A7D" w:rsidRDefault="00CB397D" w:rsidP="00B32AF8">
            <w:pPr>
              <w:spacing w:after="0" w:line="259" w:lineRule="auto"/>
              <w:ind w:left="2" w:firstLine="0"/>
              <w:jc w:val="center"/>
            </w:pPr>
            <w:r>
              <w:rPr>
                <w:sz w:val="26"/>
              </w:rPr>
              <w:t>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A68E" w14:textId="25DF2B65" w:rsidR="00D32A7D" w:rsidRDefault="00CB397D" w:rsidP="00B32AF8">
            <w:pPr>
              <w:spacing w:after="0" w:line="259" w:lineRule="auto"/>
              <w:ind w:left="0" w:firstLine="0"/>
              <w:jc w:val="center"/>
            </w:pPr>
            <w:r>
              <w:rPr>
                <w:sz w:val="26"/>
              </w:rPr>
              <w:t>7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5DE4" w14:textId="7D908606" w:rsidR="00D32A7D" w:rsidRDefault="00CB397D" w:rsidP="00B32AF8">
            <w:pPr>
              <w:spacing w:after="0" w:line="259" w:lineRule="auto"/>
              <w:ind w:left="2" w:firstLine="0"/>
              <w:jc w:val="center"/>
            </w:pPr>
            <w:r>
              <w:rPr>
                <w:sz w:val="26"/>
              </w:rPr>
              <w:t>8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FD889" w14:textId="2C728732" w:rsidR="00D32A7D" w:rsidRDefault="00CB397D" w:rsidP="00B32AF8">
            <w:pPr>
              <w:spacing w:after="0" w:line="259" w:lineRule="auto"/>
              <w:ind w:left="5" w:firstLine="0"/>
              <w:jc w:val="center"/>
            </w:pPr>
            <w:r>
              <w:rPr>
                <w:sz w:val="26"/>
              </w:rPr>
              <w:t>9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2B80B" w14:textId="77777777" w:rsidR="00D32A7D" w:rsidRDefault="00CB397D">
            <w:pPr>
              <w:spacing w:after="0" w:line="259" w:lineRule="auto"/>
              <w:ind w:left="5" w:firstLine="0"/>
              <w:jc w:val="both"/>
            </w:pPr>
            <w:r>
              <w:rPr>
                <w:sz w:val="26"/>
              </w:rPr>
              <w:t xml:space="preserve">Сумма </w:t>
            </w:r>
          </w:p>
        </w:tc>
      </w:tr>
      <w:tr w:rsidR="00D32A7D" w14:paraId="540FE9AE" w14:textId="77777777">
        <w:trPr>
          <w:trHeight w:val="57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4557" w14:textId="179CF8EF" w:rsidR="00D32A7D" w:rsidRDefault="00CB397D" w:rsidP="00212CCE">
            <w:pPr>
              <w:spacing w:after="0" w:line="259" w:lineRule="auto"/>
              <w:ind w:left="0" w:firstLine="0"/>
              <w:jc w:val="center"/>
            </w:pPr>
            <w:r>
              <w:rPr>
                <w:sz w:val="26"/>
              </w:rPr>
              <w:t>Макс. балл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500CE" w14:textId="795F9CDE" w:rsidR="00D32A7D" w:rsidRDefault="00CB397D" w:rsidP="00B32AF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6"/>
              </w:rPr>
              <w:t>10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D5BF" w14:textId="6411DD4B" w:rsidR="00D32A7D" w:rsidRDefault="00CB397D" w:rsidP="00B32AF8">
            <w:pPr>
              <w:spacing w:after="0" w:line="259" w:lineRule="auto"/>
              <w:ind w:left="84" w:firstLine="0"/>
              <w:jc w:val="center"/>
            </w:pPr>
            <w:r>
              <w:rPr>
                <w:sz w:val="26"/>
              </w:rPr>
              <w:t>6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0E458" w14:textId="1C636EC6" w:rsidR="00D32A7D" w:rsidRDefault="00CB397D" w:rsidP="00B32AF8">
            <w:pPr>
              <w:spacing w:after="0" w:line="259" w:lineRule="auto"/>
              <w:ind w:left="89" w:firstLine="0"/>
              <w:jc w:val="center"/>
            </w:pPr>
            <w:r>
              <w:rPr>
                <w:sz w:val="26"/>
              </w:rPr>
              <w:t>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4C348" w14:textId="2D9D6451" w:rsidR="00D32A7D" w:rsidRDefault="00CB397D" w:rsidP="00B32AF8">
            <w:pPr>
              <w:spacing w:after="0" w:line="259" w:lineRule="auto"/>
              <w:ind w:left="89" w:firstLine="0"/>
              <w:jc w:val="center"/>
            </w:pPr>
            <w:r>
              <w:rPr>
                <w:sz w:val="26"/>
              </w:rPr>
              <w:t>8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48DA7" w14:textId="0A1E4EB9" w:rsidR="00D32A7D" w:rsidRDefault="00CB397D" w:rsidP="00B32AF8">
            <w:pPr>
              <w:spacing w:after="0" w:line="259" w:lineRule="auto"/>
              <w:ind w:left="92" w:firstLine="0"/>
              <w:jc w:val="center"/>
            </w:pPr>
            <w:r>
              <w:rPr>
                <w:sz w:val="26"/>
              </w:rPr>
              <w:t>4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1A1B" w14:textId="47BEB3C6" w:rsidR="00D32A7D" w:rsidRDefault="00CB397D" w:rsidP="00B32AF8">
            <w:pPr>
              <w:spacing w:after="0" w:line="259" w:lineRule="auto"/>
              <w:ind w:left="91" w:firstLine="0"/>
              <w:jc w:val="center"/>
            </w:pPr>
            <w:r>
              <w:rPr>
                <w:sz w:val="26"/>
              </w:rPr>
              <w:t>4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60DE" w14:textId="7A037EFB" w:rsidR="00D32A7D" w:rsidRDefault="00CB397D" w:rsidP="00B32AF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6"/>
              </w:rPr>
              <w:t>10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1DD11" w14:textId="732B4B08" w:rsidR="00D32A7D" w:rsidRDefault="00CB397D" w:rsidP="00B32AF8">
            <w:pPr>
              <w:spacing w:after="0" w:line="259" w:lineRule="auto"/>
              <w:ind w:left="0" w:right="65" w:firstLine="0"/>
              <w:jc w:val="center"/>
            </w:pPr>
            <w:r>
              <w:rPr>
                <w:sz w:val="26"/>
              </w:rPr>
              <w:t>10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ACCC3" w14:textId="5EEA68D1" w:rsidR="00D32A7D" w:rsidRDefault="00CB397D" w:rsidP="00B32AF8">
            <w:pPr>
              <w:spacing w:after="0" w:line="259" w:lineRule="auto"/>
              <w:ind w:left="91" w:firstLine="0"/>
              <w:jc w:val="center"/>
            </w:pPr>
            <w:r>
              <w:rPr>
                <w:sz w:val="26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E38A6" w14:textId="77777777" w:rsidR="00D32A7D" w:rsidRDefault="00CB397D">
            <w:pPr>
              <w:spacing w:after="0" w:line="259" w:lineRule="auto"/>
              <w:ind w:left="94" w:firstLine="0"/>
              <w:jc w:val="center"/>
            </w:pPr>
            <w:r>
              <w:rPr>
                <w:sz w:val="26"/>
              </w:rPr>
              <w:t xml:space="preserve">60 </w:t>
            </w:r>
          </w:p>
        </w:tc>
      </w:tr>
      <w:tr w:rsidR="00D32A7D" w14:paraId="3D827C7B" w14:textId="77777777">
        <w:trPr>
          <w:trHeight w:val="58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184ACF4" w14:textId="7C06A5F6" w:rsidR="00D32A7D" w:rsidRDefault="00CB397D" w:rsidP="00212CCE">
            <w:pPr>
              <w:spacing w:after="0" w:line="259" w:lineRule="auto"/>
              <w:ind w:left="0" w:firstLine="0"/>
              <w:jc w:val="center"/>
            </w:pPr>
            <w:r>
              <w:rPr>
                <w:sz w:val="26"/>
              </w:rPr>
              <w:t>Балл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9EBBFF7" w14:textId="77777777" w:rsidR="00D32A7D" w:rsidRDefault="00CB397D">
            <w:pPr>
              <w:spacing w:after="0" w:line="259" w:lineRule="auto"/>
              <w:ind w:left="152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43050D5" w14:textId="77777777" w:rsidR="00D32A7D" w:rsidRDefault="00CB397D">
            <w:pPr>
              <w:spacing w:after="0" w:line="259" w:lineRule="auto"/>
              <w:ind w:left="149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C99C21D" w14:textId="77777777" w:rsidR="00D32A7D" w:rsidRDefault="00CB397D">
            <w:pPr>
              <w:spacing w:after="0" w:line="259" w:lineRule="auto"/>
              <w:ind w:left="154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1B897FF" w14:textId="77777777" w:rsidR="00D32A7D" w:rsidRDefault="00CB397D">
            <w:pPr>
              <w:spacing w:after="0" w:line="259" w:lineRule="auto"/>
              <w:ind w:left="154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1ABD3BA" w14:textId="77777777" w:rsidR="00D32A7D" w:rsidRDefault="00CB397D">
            <w:pPr>
              <w:spacing w:after="0" w:line="259" w:lineRule="auto"/>
              <w:ind w:left="156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7E641FD" w14:textId="77777777" w:rsidR="00D32A7D" w:rsidRDefault="00CB397D">
            <w:pPr>
              <w:spacing w:after="0" w:line="259" w:lineRule="auto"/>
              <w:ind w:left="156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77E7954" w14:textId="77777777" w:rsidR="00D32A7D" w:rsidRDefault="00CB397D">
            <w:pPr>
              <w:spacing w:after="0" w:line="259" w:lineRule="auto"/>
              <w:ind w:left="149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A014D02" w14:textId="77777777" w:rsidR="00D32A7D" w:rsidRDefault="00CB397D">
            <w:pPr>
              <w:spacing w:after="0" w:line="259" w:lineRule="auto"/>
              <w:ind w:left="151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EF3EFC2" w14:textId="77777777" w:rsidR="00D32A7D" w:rsidRDefault="00CB397D">
            <w:pPr>
              <w:spacing w:after="0" w:line="259" w:lineRule="auto"/>
              <w:ind w:left="156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F41E1DC" w14:textId="77777777" w:rsidR="00D32A7D" w:rsidRDefault="00CB397D">
            <w:pPr>
              <w:spacing w:after="0" w:line="259" w:lineRule="auto"/>
              <w:ind w:left="158" w:firstLine="0"/>
              <w:jc w:val="center"/>
            </w:pPr>
            <w:r>
              <w:rPr>
                <w:sz w:val="26"/>
              </w:rPr>
              <w:t xml:space="preserve"> </w:t>
            </w:r>
          </w:p>
        </w:tc>
      </w:tr>
    </w:tbl>
    <w:p w14:paraId="51EE4011" w14:textId="77777777" w:rsidR="00D32A7D" w:rsidRDefault="00CB397D" w:rsidP="00B32AF8">
      <w:pPr>
        <w:spacing w:after="5" w:line="259" w:lineRule="auto"/>
        <w:ind w:left="-567" w:firstLine="567"/>
        <w:jc w:val="both"/>
      </w:pPr>
      <w:r>
        <w:rPr>
          <w:sz w:val="26"/>
        </w:rPr>
        <w:t xml:space="preserve"> </w:t>
      </w:r>
    </w:p>
    <w:p w14:paraId="496899FB" w14:textId="77777777" w:rsidR="00B32AF8" w:rsidRDefault="00B32AF8" w:rsidP="00B32AF8">
      <w:pPr>
        <w:ind w:left="-567" w:firstLine="567"/>
        <w:jc w:val="both"/>
      </w:pPr>
      <w:r>
        <w:t xml:space="preserve">1. </w:t>
      </w:r>
      <w:proofErr w:type="spellStart"/>
      <w:r w:rsidR="00CB397D">
        <w:t>Договóры</w:t>
      </w:r>
      <w:proofErr w:type="spellEnd"/>
      <w:r w:rsidR="00CB397D">
        <w:t xml:space="preserve">, </w:t>
      </w:r>
      <w:proofErr w:type="spellStart"/>
      <w:r w:rsidR="00CB397D">
        <w:t>трéнеры</w:t>
      </w:r>
      <w:proofErr w:type="spellEnd"/>
      <w:r w:rsidR="00CB397D">
        <w:t xml:space="preserve">, </w:t>
      </w:r>
      <w:proofErr w:type="spellStart"/>
      <w:r w:rsidR="00CB397D">
        <w:t>инженéры</w:t>
      </w:r>
      <w:proofErr w:type="spellEnd"/>
      <w:r w:rsidR="00CB397D">
        <w:t xml:space="preserve">, учителяʹ, </w:t>
      </w:r>
      <w:proofErr w:type="spellStart"/>
      <w:r w:rsidR="00CB397D">
        <w:t>профессорá</w:t>
      </w:r>
      <w:proofErr w:type="spellEnd"/>
      <w:r>
        <w:t>.</w:t>
      </w:r>
      <w:r w:rsidR="00CB397D">
        <w:t xml:space="preserve"> (1балл за каждую правильную форму + по 1</w:t>
      </w:r>
      <w:r>
        <w:t xml:space="preserve"> </w:t>
      </w:r>
      <w:r w:rsidR="00CB397D">
        <w:t>баллу за правильное ударение)</w:t>
      </w:r>
    </w:p>
    <w:p w14:paraId="70A2DE22" w14:textId="77777777" w:rsidR="00B32AF8" w:rsidRDefault="00B32AF8" w:rsidP="00B32AF8">
      <w:pPr>
        <w:ind w:left="-567" w:firstLine="567"/>
        <w:jc w:val="both"/>
      </w:pPr>
    </w:p>
    <w:p w14:paraId="0A137F89" w14:textId="0558BB23" w:rsidR="00B32AF8" w:rsidRDefault="00B32AF8" w:rsidP="00B32AF8">
      <w:pPr>
        <w:ind w:left="-567" w:firstLine="567"/>
        <w:jc w:val="both"/>
      </w:pPr>
      <w:r>
        <w:t xml:space="preserve">2. </w:t>
      </w:r>
      <w:r w:rsidR="00CB397D">
        <w:t>Река (1балл), за каждое однокоренное слово</w:t>
      </w:r>
      <w:r>
        <w:t xml:space="preserve"> </w:t>
      </w:r>
      <w:r w:rsidR="00CB397D">
        <w:t>по 1</w:t>
      </w:r>
      <w:r w:rsidR="00212CCE">
        <w:t xml:space="preserve"> </w:t>
      </w:r>
      <w:r w:rsidR="00CB397D">
        <w:t>баллу</w:t>
      </w:r>
      <w:r>
        <w:t xml:space="preserve">. </w:t>
      </w:r>
      <w:r w:rsidR="00CB397D">
        <w:t>Всего за задание 6 баллов.</w:t>
      </w:r>
    </w:p>
    <w:p w14:paraId="78841392" w14:textId="77777777" w:rsidR="00B32AF8" w:rsidRDefault="00B32AF8" w:rsidP="00B32AF8">
      <w:pPr>
        <w:ind w:left="-567" w:firstLine="567"/>
        <w:jc w:val="both"/>
      </w:pPr>
    </w:p>
    <w:p w14:paraId="35D77855" w14:textId="6F1AF709" w:rsidR="00B32AF8" w:rsidRDefault="00B32AF8" w:rsidP="00B32AF8">
      <w:pPr>
        <w:ind w:left="-567" w:firstLine="567"/>
        <w:jc w:val="both"/>
      </w:pPr>
      <w:r>
        <w:t xml:space="preserve">3. </w:t>
      </w:r>
      <w:proofErr w:type="gramStart"/>
      <w:r w:rsidR="00CB397D">
        <w:t>Вы-нос</w:t>
      </w:r>
      <w:proofErr w:type="gramEnd"/>
      <w:r w:rsidR="00CB397D">
        <w:t>-лив-ость-□, зелень-□, за-гор-а-л-а, на-лад-чик-□,</w:t>
      </w:r>
      <w:r>
        <w:t xml:space="preserve"> </w:t>
      </w:r>
      <w:r w:rsidR="00CB397D">
        <w:t>при-школь-н-</w:t>
      </w:r>
      <w:proofErr w:type="spellStart"/>
      <w:r w:rsidR="00CB397D">
        <w:t>ый</w:t>
      </w:r>
      <w:proofErr w:type="spellEnd"/>
      <w:r w:rsidR="00CB397D">
        <w:t xml:space="preserve">, </w:t>
      </w:r>
      <w:proofErr w:type="spellStart"/>
      <w:r w:rsidR="00CB397D">
        <w:t>огурч-ик</w:t>
      </w:r>
      <w:proofErr w:type="spellEnd"/>
      <w:r w:rsidR="00CB397D">
        <w:t>-□</w:t>
      </w:r>
      <w:r>
        <w:t>.</w:t>
      </w:r>
      <w:r w:rsidR="00CB397D">
        <w:t xml:space="preserve">  (1 балл за слово)</w:t>
      </w:r>
    </w:p>
    <w:p w14:paraId="6E113617" w14:textId="77777777" w:rsidR="00B32AF8" w:rsidRDefault="00B32AF8" w:rsidP="00B32AF8">
      <w:pPr>
        <w:ind w:left="-567" w:firstLine="567"/>
        <w:jc w:val="both"/>
      </w:pPr>
    </w:p>
    <w:p w14:paraId="658B1FF7" w14:textId="3CD05215" w:rsidR="00B32AF8" w:rsidRDefault="00B32AF8" w:rsidP="00B32AF8">
      <w:pPr>
        <w:ind w:left="-567" w:firstLine="567"/>
        <w:jc w:val="both"/>
      </w:pPr>
      <w:r>
        <w:t xml:space="preserve">4. </w:t>
      </w:r>
      <w:r w:rsidR="00CB397D">
        <w:t>Дуло (глагол и существительное)</w:t>
      </w:r>
      <w:r>
        <w:t xml:space="preserve">. </w:t>
      </w:r>
      <w:r w:rsidR="00CB397D">
        <w:t>Рву (глагол и существительное)</w:t>
      </w:r>
      <w:r>
        <w:t xml:space="preserve">. </w:t>
      </w:r>
      <w:r w:rsidR="00CB397D">
        <w:t>Тепло (наречие, существительное, прилагательное,</w:t>
      </w:r>
      <w:r>
        <w:t xml:space="preserve"> категория состояния</w:t>
      </w:r>
      <w:r w:rsidR="00CB397D">
        <w:t>) (по 1 баллу за каждое правильное предложение)</w:t>
      </w:r>
      <w:r>
        <w:t>.</w:t>
      </w:r>
    </w:p>
    <w:p w14:paraId="65077456" w14:textId="77777777" w:rsidR="00B32AF8" w:rsidRDefault="00B32AF8" w:rsidP="00B32AF8">
      <w:pPr>
        <w:ind w:left="-567" w:firstLine="567"/>
        <w:jc w:val="both"/>
      </w:pPr>
    </w:p>
    <w:p w14:paraId="6A21C3AC" w14:textId="12265E97" w:rsidR="00B32AF8" w:rsidRDefault="00B32AF8" w:rsidP="00B32AF8">
      <w:pPr>
        <w:ind w:left="-567" w:firstLine="567"/>
        <w:jc w:val="both"/>
      </w:pPr>
      <w:r>
        <w:t xml:space="preserve">5. </w:t>
      </w:r>
      <w:r w:rsidR="00CB397D">
        <w:t>1) Праздный; 2) шедевр; 3) хихикать; 4) чтить</w:t>
      </w:r>
      <w:r>
        <w:t>.</w:t>
      </w:r>
      <w:r w:rsidR="00CB397D">
        <w:t xml:space="preserve"> (1 балл за слово)</w:t>
      </w:r>
    </w:p>
    <w:p w14:paraId="17A438DE" w14:textId="77777777" w:rsidR="00B32AF8" w:rsidRDefault="00B32AF8" w:rsidP="00B32AF8">
      <w:pPr>
        <w:ind w:left="-567" w:firstLine="567"/>
        <w:jc w:val="both"/>
      </w:pPr>
    </w:p>
    <w:p w14:paraId="2DC3F95B" w14:textId="5BA658A9" w:rsidR="00D32A7D" w:rsidRDefault="00B32AF8" w:rsidP="00B32AF8">
      <w:pPr>
        <w:ind w:left="-567" w:firstLine="567"/>
        <w:jc w:val="both"/>
      </w:pPr>
      <w:r>
        <w:t xml:space="preserve">6. </w:t>
      </w:r>
      <w:r w:rsidR="00CB397D">
        <w:t>Все эти существительные</w:t>
      </w:r>
      <w:r>
        <w:t xml:space="preserve"> </w:t>
      </w:r>
      <w:r w:rsidR="00CB397D">
        <w:t>несклоняемые</w:t>
      </w:r>
      <w:r>
        <w:t>.</w:t>
      </w:r>
      <w:r w:rsidR="00CB397D">
        <w:t xml:space="preserve"> (1 балл) </w:t>
      </w:r>
    </w:p>
    <w:p w14:paraId="266E435C" w14:textId="77777777" w:rsidR="00B32AF8" w:rsidRDefault="00B32AF8" w:rsidP="00B32AF8">
      <w:pPr>
        <w:ind w:left="-567" w:firstLine="567"/>
      </w:pPr>
    </w:p>
    <w:p w14:paraId="57FF6C79" w14:textId="1EE9CC3E" w:rsidR="00B32AF8" w:rsidRDefault="00CB397D" w:rsidP="00B32AF8">
      <w:pPr>
        <w:ind w:left="-567" w:firstLine="567"/>
      </w:pPr>
      <w:r>
        <w:t>1)</w:t>
      </w:r>
      <w:r>
        <w:rPr>
          <w:rFonts w:ascii="Arial" w:eastAsia="Arial" w:hAnsi="Arial" w:cs="Arial"/>
        </w:rPr>
        <w:t xml:space="preserve"> </w:t>
      </w:r>
      <w:r w:rsidR="00B32AF8">
        <w:t>М</w:t>
      </w:r>
      <w:r>
        <w:t>ужской род (1 балл)</w:t>
      </w:r>
      <w:r w:rsidR="00B32AF8">
        <w:t xml:space="preserve">, </w:t>
      </w:r>
      <w:r>
        <w:t>2) женский род (1 балл)</w:t>
      </w:r>
      <w:r w:rsidR="00B32AF8">
        <w:t xml:space="preserve">, </w:t>
      </w:r>
      <w:r>
        <w:t>3)</w:t>
      </w:r>
      <w:r w:rsidR="00B32AF8">
        <w:t xml:space="preserve"> </w:t>
      </w:r>
      <w:r>
        <w:t>средний род (1 балл)</w:t>
      </w:r>
      <w:r w:rsidR="00B32AF8">
        <w:t>.</w:t>
      </w:r>
    </w:p>
    <w:p w14:paraId="4D04BE22" w14:textId="77777777" w:rsidR="00B32AF8" w:rsidRDefault="00B32AF8" w:rsidP="00B32AF8">
      <w:pPr>
        <w:ind w:left="-567" w:firstLine="567"/>
      </w:pPr>
    </w:p>
    <w:p w14:paraId="45828664" w14:textId="0D803253" w:rsidR="00D32A7D" w:rsidRDefault="00B32AF8" w:rsidP="00B32AF8">
      <w:pPr>
        <w:ind w:left="-567" w:firstLine="567"/>
      </w:pPr>
      <w:r>
        <w:t xml:space="preserve">7. </w:t>
      </w:r>
      <w:proofErr w:type="spellStart"/>
      <w:r>
        <w:t>С</w:t>
      </w:r>
      <w:r w:rsidR="00CB397D">
        <w:t>урепая</w:t>
      </w:r>
      <w:proofErr w:type="spellEnd"/>
      <w:r w:rsidR="00CB397D">
        <w:t xml:space="preserve"> (определение, выражено прилагательным) </w:t>
      </w:r>
      <w:proofErr w:type="spellStart"/>
      <w:r w:rsidR="00CB397D">
        <w:t>рашка</w:t>
      </w:r>
      <w:proofErr w:type="spellEnd"/>
      <w:r w:rsidR="00CB397D">
        <w:t xml:space="preserve"> (подлежащее, выражено существительным) </w:t>
      </w:r>
      <w:proofErr w:type="spellStart"/>
      <w:r w:rsidR="00CB397D">
        <w:t>зажугила</w:t>
      </w:r>
      <w:proofErr w:type="spellEnd"/>
      <w:r w:rsidR="00CB397D">
        <w:t xml:space="preserve"> (сказуемое, выражено глаголом) </w:t>
      </w:r>
      <w:proofErr w:type="spellStart"/>
      <w:r w:rsidR="00CB397D">
        <w:t>квинячий</w:t>
      </w:r>
      <w:proofErr w:type="spellEnd"/>
      <w:r w:rsidR="00CB397D">
        <w:t xml:space="preserve"> (определение, выражено прилагательным) </w:t>
      </w:r>
      <w:proofErr w:type="spellStart"/>
      <w:r w:rsidR="00CB397D">
        <w:t>торщ</w:t>
      </w:r>
      <w:proofErr w:type="spellEnd"/>
      <w:r w:rsidR="00CB397D">
        <w:t xml:space="preserve"> (дополнение, выражено</w:t>
      </w:r>
      <w:r>
        <w:t xml:space="preserve"> </w:t>
      </w:r>
      <w:r w:rsidR="00CB397D">
        <w:t>существительным)</w:t>
      </w:r>
      <w:r>
        <w:t>.</w:t>
      </w:r>
      <w:r w:rsidR="00CB397D">
        <w:t xml:space="preserve"> </w:t>
      </w:r>
    </w:p>
    <w:p w14:paraId="06175A70" w14:textId="77777777" w:rsidR="00B32AF8" w:rsidRDefault="00CB397D" w:rsidP="00B32AF8">
      <w:pPr>
        <w:ind w:left="-567" w:firstLine="567"/>
      </w:pPr>
      <w:r>
        <w:t>Правильно определён член предложения (по 1 баллу за каждый), правильно определена часть речи (по 1 баллу за каждую). Всего 10 баллов за задание.</w:t>
      </w:r>
    </w:p>
    <w:p w14:paraId="02C17BC0" w14:textId="0A39FB3E" w:rsidR="00D32A7D" w:rsidRDefault="00B32AF8" w:rsidP="00B32AF8">
      <w:pPr>
        <w:ind w:left="-567" w:firstLine="567"/>
      </w:pPr>
      <w:r>
        <w:t xml:space="preserve">8. </w:t>
      </w:r>
      <w:r w:rsidR="00CB397D">
        <w:t xml:space="preserve"> </w:t>
      </w:r>
    </w:p>
    <w:tbl>
      <w:tblPr>
        <w:tblStyle w:val="TableGrid"/>
        <w:tblW w:w="8853" w:type="dxa"/>
        <w:tblInd w:w="612" w:type="dxa"/>
        <w:tblCellMar>
          <w:top w:w="49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95"/>
        <w:gridCol w:w="4458"/>
      </w:tblGrid>
      <w:tr w:rsidR="00D32A7D" w14:paraId="242ACB68" w14:textId="77777777">
        <w:trPr>
          <w:trHeight w:val="28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52C59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На чужой стороне 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323A1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и весна не красна. </w:t>
            </w:r>
          </w:p>
        </w:tc>
      </w:tr>
      <w:tr w:rsidR="00D32A7D" w14:paraId="798558CD" w14:textId="77777777">
        <w:trPr>
          <w:trHeight w:val="28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A082F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Человек неучёный -  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BDC8" w14:textId="19A1B45A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что топор </w:t>
            </w:r>
            <w:proofErr w:type="spellStart"/>
            <w:r>
              <w:rPr>
                <w:i/>
              </w:rPr>
              <w:t>неточ</w:t>
            </w:r>
            <w:r w:rsidR="00212CCE">
              <w:rPr>
                <w:i/>
              </w:rPr>
              <w:t>ё</w:t>
            </w:r>
            <w:r>
              <w:rPr>
                <w:i/>
              </w:rPr>
              <w:t>ный</w:t>
            </w:r>
            <w:proofErr w:type="spellEnd"/>
            <w:r>
              <w:rPr>
                <w:i/>
              </w:rPr>
              <w:t xml:space="preserve">. </w:t>
            </w:r>
          </w:p>
        </w:tc>
      </w:tr>
      <w:tr w:rsidR="00D32A7D" w14:paraId="44EEAF12" w14:textId="77777777">
        <w:trPr>
          <w:trHeight w:val="28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A4B1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Волков бояться -  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C349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в лес не ходить. </w:t>
            </w:r>
          </w:p>
        </w:tc>
      </w:tr>
      <w:tr w:rsidR="00D32A7D" w14:paraId="23D46B49" w14:textId="77777777">
        <w:trPr>
          <w:trHeight w:val="28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F2094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Маленькое дело 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19BD8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лучше большого безделья. </w:t>
            </w:r>
          </w:p>
        </w:tc>
      </w:tr>
      <w:tr w:rsidR="00D32A7D" w14:paraId="7BA96C4E" w14:textId="77777777">
        <w:trPr>
          <w:trHeight w:val="28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4A3BE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Скучен день до вечера, 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A69CB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коли делать нечего. </w:t>
            </w:r>
          </w:p>
        </w:tc>
      </w:tr>
      <w:tr w:rsidR="00D32A7D" w14:paraId="49419510" w14:textId="77777777">
        <w:trPr>
          <w:trHeight w:val="28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CEB31" w14:textId="24E1AA09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lastRenderedPageBreak/>
              <w:t>За вс</w:t>
            </w:r>
            <w:r w:rsidR="00212CCE">
              <w:rPr>
                <w:i/>
              </w:rPr>
              <w:t>ё</w:t>
            </w:r>
            <w:r>
              <w:rPr>
                <w:i/>
              </w:rPr>
              <w:t xml:space="preserve"> браться -  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77E35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ничего не делать. </w:t>
            </w:r>
          </w:p>
        </w:tc>
      </w:tr>
      <w:tr w:rsidR="00D32A7D" w14:paraId="63646BF7" w14:textId="77777777">
        <w:trPr>
          <w:trHeight w:val="28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07089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Чем дальше в лес, 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1CEC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тем больше дров. </w:t>
            </w:r>
          </w:p>
        </w:tc>
      </w:tr>
      <w:tr w:rsidR="00D32A7D" w14:paraId="1C7A1C2F" w14:textId="77777777">
        <w:trPr>
          <w:trHeight w:val="288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EC198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Гром не грянет -  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5960B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мужик не перекрестится. </w:t>
            </w:r>
          </w:p>
        </w:tc>
      </w:tr>
      <w:tr w:rsidR="00D32A7D" w14:paraId="29FB42E7" w14:textId="77777777">
        <w:trPr>
          <w:trHeight w:val="28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7F80A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Делу время - 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35D9E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потехе час. </w:t>
            </w:r>
          </w:p>
        </w:tc>
      </w:tr>
      <w:tr w:rsidR="00D32A7D" w14:paraId="31FCB0B3" w14:textId="77777777">
        <w:trPr>
          <w:trHeight w:val="286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25CDB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Взялся за гуж -  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0F53B" w14:textId="77777777" w:rsidR="00D32A7D" w:rsidRDefault="00CB397D">
            <w:pPr>
              <w:spacing w:after="0" w:line="259" w:lineRule="auto"/>
              <w:ind w:left="0" w:firstLine="0"/>
            </w:pPr>
            <w:r>
              <w:rPr>
                <w:i/>
              </w:rPr>
              <w:t xml:space="preserve">не говори, что не дюж. </w:t>
            </w:r>
          </w:p>
        </w:tc>
      </w:tr>
    </w:tbl>
    <w:p w14:paraId="46139BD1" w14:textId="77777777" w:rsidR="00D32A7D" w:rsidRDefault="00CB397D">
      <w:pPr>
        <w:spacing w:after="19" w:line="259" w:lineRule="auto"/>
        <w:ind w:left="0" w:firstLine="0"/>
      </w:pPr>
      <w:r>
        <w:t xml:space="preserve"> </w:t>
      </w:r>
    </w:p>
    <w:p w14:paraId="77DA68E5" w14:textId="77777777" w:rsidR="00212CCE" w:rsidRDefault="00CB397D" w:rsidP="00212CCE">
      <w:pPr>
        <w:ind w:left="10"/>
        <w:jc w:val="both"/>
      </w:pPr>
      <w:r>
        <w:t xml:space="preserve">        По 1 баллу за правильный вариант. Всего 10 баллов</w:t>
      </w:r>
      <w:r w:rsidR="00212CCE">
        <w:t>.</w:t>
      </w:r>
    </w:p>
    <w:p w14:paraId="48587A4D" w14:textId="77777777" w:rsidR="00212CCE" w:rsidRDefault="00212CCE" w:rsidP="00212CCE">
      <w:pPr>
        <w:ind w:left="10" w:firstLine="557"/>
        <w:jc w:val="both"/>
      </w:pPr>
    </w:p>
    <w:p w14:paraId="2DD2D2B6" w14:textId="2619D6F7" w:rsidR="00D32A7D" w:rsidRDefault="00212CCE" w:rsidP="00212CCE">
      <w:pPr>
        <w:ind w:left="10" w:firstLine="557"/>
        <w:jc w:val="both"/>
      </w:pPr>
      <w:r>
        <w:t>9.</w:t>
      </w:r>
      <w:r>
        <w:rPr>
          <w:rFonts w:ascii="Arial" w:eastAsia="Arial" w:hAnsi="Arial" w:cs="Arial"/>
        </w:rPr>
        <w:t xml:space="preserve"> </w:t>
      </w:r>
      <w:r w:rsidR="00CB397D">
        <w:t xml:space="preserve">Авгиевы конюшни – сильно загрязнённое, замусоренное место, требующее приложения усилий. (1 балл за фразеологизм + 1балл за значение) </w:t>
      </w:r>
    </w:p>
    <w:sectPr w:rsidR="00D32A7D">
      <w:pgSz w:w="11906" w:h="16838"/>
      <w:pgMar w:top="1440" w:right="870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B417CF6"/>
    <w:multiLevelType w:val="hybridMultilevel"/>
    <w:tmpl w:val="8580F4A0"/>
    <w:lvl w:ilvl="0" w:tplc="46629BDC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FE4028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788529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781B4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78597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26F28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EA870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C7066A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0A07E2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A7D"/>
    <w:rsid w:val="00212CCE"/>
    <w:rsid w:val="00B32AF8"/>
    <w:rsid w:val="00CB397D"/>
    <w:rsid w:val="00D32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BCAA5"/>
  <w15:docId w15:val="{EAB52608-0522-4F84-8189-3604C37F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1" w:line="269" w:lineRule="auto"/>
      <w:ind w:left="37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Наливкин</dc:creator>
  <cp:keywords/>
  <cp:lastModifiedBy>Оксана</cp:lastModifiedBy>
  <cp:revision>4</cp:revision>
  <dcterms:created xsi:type="dcterms:W3CDTF">2023-09-23T13:43:00Z</dcterms:created>
  <dcterms:modified xsi:type="dcterms:W3CDTF">2023-09-23T13:57:00Z</dcterms:modified>
</cp:coreProperties>
</file>